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02" w:rsidRPr="00845C12" w:rsidRDefault="0083309B" w:rsidP="00845C12">
      <w:pPr>
        <w:pStyle w:val="1"/>
        <w:jc w:val="center"/>
        <w:rPr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="005E2202"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3.15</w:t>
      </w:r>
      <w:r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”消费者权益保护</w:t>
      </w:r>
      <w:r w:rsidR="005E2202"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E2202" w:rsidRPr="00845C12">
        <w:rPr>
          <w:rFonts w:hint="eastAsi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特刊</w:t>
      </w:r>
    </w:p>
    <w:p w:rsidR="002714BD" w:rsidRDefault="005D6E89" w:rsidP="002714BD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今年中国保监会将在“</w:t>
      </w:r>
      <w:r>
        <w:rPr>
          <w:rFonts w:ascii="Arial" w:hAnsi="Arial" w:cs="Arial" w:hint="eastAsia"/>
          <w:color w:val="333333"/>
          <w:sz w:val="18"/>
          <w:szCs w:val="18"/>
        </w:rPr>
        <w:t>3.15</w:t>
      </w:r>
      <w:r>
        <w:rPr>
          <w:rFonts w:ascii="Arial" w:hAnsi="Arial" w:cs="Arial" w:hint="eastAsia"/>
          <w:color w:val="333333"/>
          <w:sz w:val="18"/>
          <w:szCs w:val="18"/>
        </w:rPr>
        <w:t>”期间开展“保险消费者权益保护活动周”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（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3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月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14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日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~3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月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18</w:t>
      </w:r>
      <w:r w:rsidR="002714BD" w:rsidRPr="00653972">
        <w:rPr>
          <w:rFonts w:ascii="Arial" w:hAnsi="Arial" w:cs="Arial" w:hint="eastAsia"/>
          <w:b/>
          <w:color w:val="FF0000"/>
          <w:sz w:val="18"/>
          <w:szCs w:val="18"/>
        </w:rPr>
        <w:t>日）</w:t>
      </w:r>
      <w:r>
        <w:rPr>
          <w:rFonts w:ascii="Arial" w:hAnsi="Arial" w:cs="Arial" w:hint="eastAsia"/>
          <w:color w:val="333333"/>
          <w:sz w:val="18"/>
          <w:szCs w:val="18"/>
        </w:rPr>
        <w:t>教育宣传活动。</w:t>
      </w:r>
      <w:r w:rsidR="002714BD">
        <w:rPr>
          <w:rFonts w:ascii="Arial" w:hAnsi="Arial" w:cs="Arial" w:hint="eastAsia"/>
          <w:color w:val="333333"/>
          <w:sz w:val="18"/>
          <w:szCs w:val="18"/>
        </w:rPr>
        <w:t>旨在普及保险消费者的保险知识，帮助消费者树立理性的消费观念，提高消费风险意识和自我保护能力。</w:t>
      </w:r>
    </w:p>
    <w:p w:rsidR="005E2202" w:rsidRDefault="00845C12" w:rsidP="002714BD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  <w:r w:rsidRPr="00653972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今年</w:t>
      </w:r>
      <w:r w:rsidR="005E2202" w:rsidRPr="00653972">
        <w:rPr>
          <w:rFonts w:ascii="Arial" w:hAnsi="Arial" w:cs="Arial" w:hint="eastAsia"/>
          <w:color w:val="333333"/>
          <w:sz w:val="18"/>
          <w:szCs w:val="18"/>
          <w:shd w:val="pct15" w:color="auto" w:fill="FFFFFF"/>
        </w:rPr>
        <w:t>保险消费者权益保护的主题：</w:t>
      </w:r>
      <w:r w:rsidR="005E2202">
        <w:rPr>
          <w:rFonts w:ascii="Arial" w:hAnsi="Arial" w:cs="Arial" w:hint="eastAsia"/>
          <w:color w:val="333333"/>
          <w:sz w:val="18"/>
          <w:szCs w:val="18"/>
        </w:rPr>
        <w:t xml:space="preserve"> </w:t>
      </w:r>
      <w:r w:rsidR="005E2202" w:rsidRPr="00221B62">
        <w:rPr>
          <w:rFonts w:ascii="Arial" w:hAnsi="Arial" w:cs="Arial" w:hint="eastAsia"/>
          <w:color w:val="333333"/>
          <w:sz w:val="18"/>
          <w:szCs w:val="18"/>
          <w:highlight w:val="yellow"/>
        </w:rPr>
        <w:t>“诚信保险</w:t>
      </w:r>
      <w:r w:rsidR="005E2202" w:rsidRPr="00221B62">
        <w:rPr>
          <w:rFonts w:ascii="Arial" w:hAnsi="Arial" w:cs="Arial" w:hint="eastAsia"/>
          <w:color w:val="333333"/>
          <w:sz w:val="18"/>
          <w:szCs w:val="18"/>
          <w:highlight w:val="yellow"/>
        </w:rPr>
        <w:t xml:space="preserve"> </w:t>
      </w:r>
      <w:r w:rsidR="005E2202" w:rsidRPr="00221B62">
        <w:rPr>
          <w:rFonts w:ascii="Arial" w:hAnsi="Arial" w:cs="Arial" w:hint="eastAsia"/>
          <w:color w:val="333333"/>
          <w:sz w:val="18"/>
          <w:szCs w:val="18"/>
          <w:highlight w:val="yellow"/>
        </w:rPr>
        <w:t>自主消费”</w:t>
      </w:r>
      <w:r w:rsidR="002714BD" w:rsidRPr="00221B62">
        <w:rPr>
          <w:rFonts w:ascii="Arial" w:hAnsi="Arial" w:cs="Arial" w:hint="eastAsia"/>
          <w:color w:val="333333"/>
          <w:sz w:val="18"/>
          <w:szCs w:val="18"/>
          <w:highlight w:val="yellow"/>
        </w:rPr>
        <w:t>。</w:t>
      </w:r>
    </w:p>
    <w:p w:rsidR="006D71E8" w:rsidRDefault="00221B62" w:rsidP="006D71E8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D66470B" wp14:editId="07C05913">
            <wp:simplePos x="0" y="0"/>
            <wp:positionH relativeFrom="margin">
              <wp:posOffset>4543425</wp:posOffset>
            </wp:positionH>
            <wp:positionV relativeFrom="margin">
              <wp:posOffset>1876425</wp:posOffset>
            </wp:positionV>
            <wp:extent cx="847725" cy="843280"/>
            <wp:effectExtent l="0" t="0" r="9525" b="0"/>
            <wp:wrapSquare wrapText="bothSides"/>
            <wp:docPr id="2" name="图片 2" descr="http://ww2.sinaimg.cn/bmiddle/9cf8c1b3gw1f1bx7hpkx5j205l05kj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2.sinaimg.cn/bmiddle/9cf8c1b3gw1f1bx7hpkx5j205l05kjr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4BD">
        <w:rPr>
          <w:rFonts w:ascii="Arial" w:hAnsi="Arial" w:cs="Arial" w:hint="eastAsia"/>
          <w:color w:val="333333"/>
          <w:sz w:val="18"/>
          <w:szCs w:val="18"/>
        </w:rPr>
        <w:t>为配合本次“</w:t>
      </w:r>
      <w:r w:rsidR="002714BD">
        <w:rPr>
          <w:rFonts w:ascii="Arial" w:hAnsi="Arial" w:cs="Arial" w:hint="eastAsia"/>
          <w:color w:val="333333"/>
          <w:sz w:val="18"/>
          <w:szCs w:val="18"/>
        </w:rPr>
        <w:t>3.15</w:t>
      </w:r>
      <w:r w:rsidR="002714BD">
        <w:rPr>
          <w:rFonts w:ascii="Arial" w:hAnsi="Arial" w:cs="Arial" w:hint="eastAsia"/>
          <w:color w:val="333333"/>
          <w:sz w:val="18"/>
          <w:szCs w:val="18"/>
        </w:rPr>
        <w:t>”宣传主题，我司</w:t>
      </w:r>
      <w:r w:rsidR="006D71E8">
        <w:rPr>
          <w:rFonts w:ascii="Arial" w:hAnsi="Arial" w:cs="Arial" w:hint="eastAsia"/>
          <w:color w:val="333333"/>
          <w:sz w:val="18"/>
          <w:szCs w:val="18"/>
        </w:rPr>
        <w:t>就一些保险的常见问题与大家做个介绍。</w:t>
      </w:r>
    </w:p>
    <w:p w:rsidR="00F54A9B" w:rsidRDefault="002714BD" w:rsidP="00221B62">
      <w:pPr>
        <w:ind w:firstLineChars="200" w:firstLine="361"/>
        <w:rPr>
          <w:rFonts w:ascii="Arial" w:hAnsi="Arial" w:cs="Arial"/>
          <w:color w:val="333333"/>
          <w:sz w:val="18"/>
          <w:szCs w:val="18"/>
        </w:rPr>
      </w:pPr>
      <w:r w:rsidRPr="006D71E8">
        <w:rPr>
          <w:rFonts w:ascii="Arial" w:hAnsi="Arial" w:cs="Arial"/>
          <w:b/>
          <w:color w:val="333333"/>
          <w:sz w:val="18"/>
          <w:szCs w:val="18"/>
          <w:u w:val="single"/>
        </w:rPr>
        <w:t>保险的本质什么？</w:t>
      </w:r>
      <w:r>
        <w:rPr>
          <w:rFonts w:ascii="Arial" w:hAnsi="Arial" w:cs="Arial"/>
          <w:color w:val="333333"/>
          <w:sz w:val="18"/>
          <w:szCs w:val="18"/>
        </w:rPr>
        <w:t>保险是一种社会化安排，是面临风险的人们通过保险人组织起来，从而使单个风险得以转移、分散，即由保险人组织保险基金，集中承担风险。若被保险人发生损失，则可以从保险基金中获得补偿。换句话说，一人损失，大家分摊，即</w:t>
      </w:r>
      <w:r>
        <w:rPr>
          <w:rFonts w:ascii="Arial" w:hAnsi="Arial" w:cs="Arial"/>
          <w:color w:val="333333"/>
          <w:sz w:val="18"/>
          <w:szCs w:val="18"/>
        </w:rPr>
        <w:t>“</w:t>
      </w:r>
      <w:r>
        <w:rPr>
          <w:rFonts w:ascii="Arial" w:hAnsi="Arial" w:cs="Arial"/>
          <w:color w:val="333333"/>
          <w:sz w:val="18"/>
          <w:szCs w:val="18"/>
        </w:rPr>
        <w:t>人人为我，我为人人</w:t>
      </w:r>
      <w:r>
        <w:rPr>
          <w:rFonts w:ascii="Arial" w:hAnsi="Arial" w:cs="Arial"/>
          <w:color w:val="333333"/>
          <w:sz w:val="18"/>
          <w:szCs w:val="18"/>
        </w:rPr>
        <w:t>”</w:t>
      </w:r>
      <w:r>
        <w:rPr>
          <w:rFonts w:ascii="Arial" w:hAnsi="Arial" w:cs="Arial"/>
          <w:color w:val="333333"/>
          <w:sz w:val="18"/>
          <w:szCs w:val="18"/>
        </w:rPr>
        <w:t>。</w:t>
      </w:r>
    </w:p>
    <w:p w:rsidR="006D71E8" w:rsidRPr="006D71E8" w:rsidRDefault="006D71E8" w:rsidP="006D71E8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</w:p>
    <w:p w:rsidR="00252C3B" w:rsidRDefault="00F54A9B" w:rsidP="00221B62">
      <w:pPr>
        <w:ind w:firstLineChars="200" w:firstLine="361"/>
        <w:rPr>
          <w:rFonts w:ascii="Arial" w:hAnsi="Arial" w:cs="Arial"/>
          <w:color w:val="333333"/>
          <w:sz w:val="18"/>
          <w:szCs w:val="18"/>
        </w:rPr>
      </w:pPr>
      <w:r w:rsidRPr="006D71E8">
        <w:rPr>
          <w:rFonts w:ascii="Arial" w:hAnsi="Arial" w:cs="Arial"/>
          <w:b/>
          <w:color w:val="333333"/>
          <w:sz w:val="18"/>
          <w:szCs w:val="18"/>
          <w:u w:val="single"/>
        </w:rPr>
        <w:t>投保家庭财产</w:t>
      </w:r>
      <w:proofErr w:type="gramStart"/>
      <w:r w:rsidRPr="006D71E8">
        <w:rPr>
          <w:rFonts w:ascii="Arial" w:hAnsi="Arial" w:cs="Arial"/>
          <w:b/>
          <w:color w:val="333333"/>
          <w:sz w:val="18"/>
          <w:szCs w:val="18"/>
          <w:u w:val="single"/>
        </w:rPr>
        <w:t>险需要</w:t>
      </w:r>
      <w:proofErr w:type="gramEnd"/>
      <w:r w:rsidRPr="006D71E8">
        <w:rPr>
          <w:rFonts w:ascii="Arial" w:hAnsi="Arial" w:cs="Arial"/>
          <w:b/>
          <w:color w:val="333333"/>
          <w:sz w:val="18"/>
          <w:szCs w:val="18"/>
          <w:u w:val="single"/>
        </w:rPr>
        <w:t>注意</w:t>
      </w:r>
      <w:r>
        <w:rPr>
          <w:rFonts w:ascii="Arial" w:hAnsi="Arial" w:cs="Arial"/>
          <w:color w:val="333333"/>
          <w:sz w:val="18"/>
          <w:szCs w:val="18"/>
        </w:rPr>
        <w:t>：</w:t>
      </w:r>
      <w:r>
        <w:rPr>
          <w:rFonts w:ascii="Arial" w:hAnsi="Arial" w:cs="Arial"/>
          <w:color w:val="333333"/>
          <w:sz w:val="18"/>
          <w:szCs w:val="18"/>
        </w:rPr>
        <w:t>1</w:t>
      </w:r>
      <w:r>
        <w:rPr>
          <w:rFonts w:ascii="Arial" w:hAnsi="Arial" w:cs="Arial"/>
          <w:color w:val="333333"/>
          <w:sz w:val="18"/>
          <w:szCs w:val="18"/>
        </w:rPr>
        <w:t>、财产险重复投保，无法带来更多利益。因为财产保险中，各保险公司的赔偿金额总和不能超过保险价值。</w:t>
      </w:r>
      <w:r>
        <w:rPr>
          <w:rFonts w:ascii="Arial" w:hAnsi="Arial" w:cs="Arial"/>
          <w:color w:val="333333"/>
          <w:sz w:val="18"/>
          <w:szCs w:val="18"/>
        </w:rPr>
        <w:t>2</w:t>
      </w:r>
      <w:r>
        <w:rPr>
          <w:rFonts w:ascii="Arial" w:hAnsi="Arial" w:cs="Arial"/>
          <w:color w:val="333333"/>
          <w:sz w:val="18"/>
          <w:szCs w:val="18"/>
        </w:rPr>
        <w:t>、在投保家庭财产险时不能只把注意力放在总保额上，而是在提供财产清单时，按照房屋、家具、家电等分项列明后，详细了解各个分项的赔偿限额。</w:t>
      </w:r>
    </w:p>
    <w:p w:rsidR="00F54A9B" w:rsidRDefault="00F54A9B">
      <w:pPr>
        <w:rPr>
          <w:rFonts w:ascii="Arial" w:hAnsi="Arial" w:cs="Arial"/>
          <w:color w:val="333333"/>
          <w:sz w:val="18"/>
          <w:szCs w:val="18"/>
        </w:rPr>
      </w:pPr>
    </w:p>
    <w:p w:rsidR="00F54A9B" w:rsidRDefault="006D71E8" w:rsidP="00653972">
      <w:pPr>
        <w:ind w:firstLineChars="200" w:firstLine="361"/>
        <w:rPr>
          <w:rFonts w:ascii="Arial" w:hAnsi="Arial" w:cs="Arial"/>
          <w:color w:val="333333"/>
          <w:sz w:val="18"/>
          <w:szCs w:val="18"/>
        </w:rPr>
      </w:pPr>
      <w:r w:rsidRPr="006D71E8">
        <w:rPr>
          <w:rFonts w:ascii="Arial" w:hAnsi="Arial" w:cs="Arial" w:hint="eastAsia"/>
          <w:b/>
          <w:color w:val="333333"/>
          <w:sz w:val="18"/>
          <w:szCs w:val="18"/>
          <w:u w:val="single"/>
        </w:rPr>
        <w:t>互联网保险需要注意什么：</w:t>
      </w:r>
      <w:r w:rsidR="00F54A9B">
        <w:rPr>
          <w:rFonts w:ascii="Arial" w:hAnsi="Arial" w:cs="Arial"/>
          <w:color w:val="333333"/>
          <w:sz w:val="18"/>
          <w:szCs w:val="18"/>
        </w:rPr>
        <w:t>随着互联网观念的普及，很多保险公司的常规产品都可以通过互联网轻松点击购买，受到不少消费者的青睐。</w:t>
      </w:r>
      <w:r>
        <w:rPr>
          <w:rFonts w:ascii="Arial" w:hAnsi="Arial" w:cs="Arial" w:hint="eastAsia"/>
          <w:color w:val="333333"/>
          <w:sz w:val="18"/>
          <w:szCs w:val="18"/>
        </w:rPr>
        <w:t>这里需要提醒各位消费者：</w:t>
      </w:r>
      <w:proofErr w:type="gramStart"/>
      <w:r w:rsidR="00F54A9B">
        <w:rPr>
          <w:rFonts w:ascii="Arial" w:hAnsi="Arial" w:cs="Arial"/>
          <w:color w:val="333333"/>
          <w:sz w:val="18"/>
          <w:szCs w:val="18"/>
        </w:rPr>
        <w:t>网购保险</w:t>
      </w:r>
      <w:proofErr w:type="gramEnd"/>
      <w:r w:rsidR="00F54A9B">
        <w:rPr>
          <w:rFonts w:ascii="Arial" w:hAnsi="Arial" w:cs="Arial"/>
          <w:color w:val="333333"/>
          <w:sz w:val="18"/>
          <w:szCs w:val="18"/>
        </w:rPr>
        <w:t>时，首先要注意看清保险条款；其次，在挑选合适的网络保险产品后，投保人还须注意如实填写订单；另外，在</w:t>
      </w:r>
      <w:r w:rsidR="00F54A9B">
        <w:rPr>
          <w:rFonts w:ascii="Arial" w:hAnsi="Arial" w:cs="Arial"/>
          <w:color w:val="333333"/>
          <w:sz w:val="18"/>
          <w:szCs w:val="18"/>
        </w:rPr>
        <w:t>“</w:t>
      </w:r>
      <w:r w:rsidR="00F54A9B">
        <w:rPr>
          <w:rFonts w:ascii="Arial" w:hAnsi="Arial" w:cs="Arial"/>
          <w:color w:val="333333"/>
          <w:sz w:val="18"/>
          <w:szCs w:val="18"/>
        </w:rPr>
        <w:t>网保</w:t>
      </w:r>
      <w:r w:rsidR="00F54A9B">
        <w:rPr>
          <w:rFonts w:ascii="Arial" w:hAnsi="Arial" w:cs="Arial"/>
          <w:color w:val="333333"/>
          <w:sz w:val="18"/>
          <w:szCs w:val="18"/>
        </w:rPr>
        <w:t>”</w:t>
      </w:r>
      <w:r w:rsidR="00F54A9B">
        <w:rPr>
          <w:rFonts w:ascii="Arial" w:hAnsi="Arial" w:cs="Arial"/>
          <w:color w:val="333333"/>
          <w:sz w:val="18"/>
          <w:szCs w:val="18"/>
        </w:rPr>
        <w:t>过程中，做到</w:t>
      </w:r>
      <w:r w:rsidR="00F54A9B">
        <w:rPr>
          <w:rFonts w:ascii="Arial" w:hAnsi="Arial" w:cs="Arial"/>
          <w:color w:val="333333"/>
          <w:sz w:val="18"/>
          <w:szCs w:val="18"/>
        </w:rPr>
        <w:t>“</w:t>
      </w:r>
      <w:r w:rsidR="00F54A9B">
        <w:rPr>
          <w:rFonts w:ascii="Arial" w:hAnsi="Arial" w:cs="Arial"/>
          <w:color w:val="333333"/>
          <w:sz w:val="18"/>
          <w:szCs w:val="18"/>
        </w:rPr>
        <w:t>勤于沟通、货比三家</w:t>
      </w:r>
      <w:r w:rsidR="00F54A9B">
        <w:rPr>
          <w:rFonts w:ascii="Arial" w:hAnsi="Arial" w:cs="Arial"/>
          <w:color w:val="333333"/>
          <w:sz w:val="18"/>
          <w:szCs w:val="18"/>
        </w:rPr>
        <w:t>”</w:t>
      </w:r>
      <w:r w:rsidR="00F54A9B">
        <w:rPr>
          <w:rFonts w:ascii="Arial" w:hAnsi="Arial" w:cs="Arial"/>
          <w:color w:val="333333"/>
          <w:sz w:val="18"/>
          <w:szCs w:val="18"/>
        </w:rPr>
        <w:t>。</w:t>
      </w:r>
    </w:p>
    <w:p w:rsidR="006D71E8" w:rsidRDefault="006D71E8" w:rsidP="006D71E8">
      <w:pPr>
        <w:ind w:firstLineChars="200" w:firstLine="360"/>
        <w:rPr>
          <w:rFonts w:ascii="Arial" w:hAnsi="Arial" w:cs="Arial"/>
          <w:color w:val="333333"/>
          <w:sz w:val="18"/>
          <w:szCs w:val="18"/>
        </w:rPr>
      </w:pPr>
    </w:p>
    <w:p w:rsidR="006277C7" w:rsidRPr="006D71E8" w:rsidRDefault="006277C7" w:rsidP="006D71E8">
      <w:pPr>
        <w:ind w:firstLineChars="200" w:firstLine="361"/>
        <w:rPr>
          <w:rFonts w:ascii="Arial" w:hAnsi="Arial" w:cs="Arial"/>
          <w:b/>
          <w:color w:val="333333"/>
          <w:sz w:val="18"/>
          <w:szCs w:val="18"/>
          <w:u w:val="single"/>
        </w:rPr>
      </w:pPr>
      <w:r w:rsidRPr="006D71E8">
        <w:rPr>
          <w:rFonts w:ascii="Arial" w:hAnsi="Arial" w:cs="Arial" w:hint="eastAsia"/>
          <w:b/>
          <w:color w:val="333333"/>
          <w:sz w:val="18"/>
          <w:szCs w:val="18"/>
          <w:u w:val="single"/>
        </w:rPr>
        <w:t>如何防范销售误导</w:t>
      </w:r>
      <w:r w:rsidR="006D71E8">
        <w:rPr>
          <w:rFonts w:ascii="Arial" w:hAnsi="Arial" w:cs="Arial" w:hint="eastAsia"/>
          <w:b/>
          <w:color w:val="333333"/>
          <w:sz w:val="18"/>
          <w:szCs w:val="18"/>
          <w:u w:val="single"/>
        </w:rPr>
        <w:t>：</w:t>
      </w:r>
    </w:p>
    <w:p w:rsidR="006277C7" w:rsidRPr="006D71E8" w:rsidRDefault="00653972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6D9A9B9" wp14:editId="3750E4B7">
            <wp:simplePos x="0" y="0"/>
            <wp:positionH relativeFrom="margin">
              <wp:posOffset>-47625</wp:posOffset>
            </wp:positionH>
            <wp:positionV relativeFrom="margin">
              <wp:posOffset>5067300</wp:posOffset>
            </wp:positionV>
            <wp:extent cx="647700" cy="647700"/>
            <wp:effectExtent l="0" t="0" r="0" b="0"/>
            <wp:wrapSquare wrapText="bothSides"/>
            <wp:docPr id="3" name="图片 3" descr="http://ww3.sinaimg.cn/bmiddle/9cf8c1b3gw1f168w9a79rj205k05kq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3.sinaimg.cn/bmiddle/9cf8c1b3gw1f168w9a79rj205k05kq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C7" w:rsidRPr="006D71E8">
        <w:rPr>
          <w:rFonts w:ascii="Arial" w:hAnsi="Arial" w:cs="Arial" w:hint="eastAsia"/>
          <w:color w:val="333333"/>
          <w:sz w:val="18"/>
          <w:szCs w:val="18"/>
        </w:rPr>
        <w:t>一、提高警惕。向销售人员详细了解欲购买产品的性质。区分清楚该产品到底是银行存款还是保险</w:t>
      </w:r>
    </w:p>
    <w:p w:rsidR="006277C7" w:rsidRDefault="006277C7">
      <w:pPr>
        <w:rPr>
          <w:rFonts w:ascii="Arial" w:hAnsi="Arial" w:cs="Arial"/>
          <w:color w:val="333333"/>
          <w:sz w:val="18"/>
          <w:szCs w:val="18"/>
        </w:rPr>
      </w:pPr>
      <w:r w:rsidRPr="006D71E8">
        <w:rPr>
          <w:rFonts w:ascii="Arial" w:hAnsi="Arial" w:cs="Arial" w:hint="eastAsia"/>
          <w:color w:val="333333"/>
          <w:sz w:val="18"/>
          <w:szCs w:val="18"/>
        </w:rPr>
        <w:t>二、合理评估自身需求。根据家庭实际情况和财务状况选择合适的理财方式或者保障需求</w:t>
      </w:r>
    </w:p>
    <w:p w:rsidR="006277C7" w:rsidRDefault="006277C7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三、认真阅读合同。仔细研读保险合同</w:t>
      </w:r>
      <w:r w:rsidR="005D6E89">
        <w:rPr>
          <w:rFonts w:ascii="Arial" w:hAnsi="Arial" w:cs="Arial" w:hint="eastAsia"/>
          <w:color w:val="333333"/>
          <w:sz w:val="18"/>
          <w:szCs w:val="18"/>
        </w:rPr>
        <w:t>条款，尤其注意保单封面的风险提示语和保险金额、保障责任、责任免除等部分，做到心中有数。</w:t>
      </w:r>
    </w:p>
    <w:p w:rsidR="00F54A9B" w:rsidRDefault="00F54A9B" w:rsidP="00221B62">
      <w:pPr>
        <w:rPr>
          <w:rFonts w:ascii="Arial" w:hAnsi="Arial" w:cs="Arial"/>
          <w:color w:val="333333"/>
          <w:sz w:val="18"/>
          <w:szCs w:val="18"/>
        </w:rPr>
      </w:pPr>
    </w:p>
    <w:p w:rsidR="00F54A9B" w:rsidRDefault="006D71E8" w:rsidP="006D71E8">
      <w:pPr>
        <w:ind w:firstLineChars="200" w:firstLine="361"/>
        <w:rPr>
          <w:rFonts w:ascii="Arial" w:hAnsi="Arial" w:cs="Arial"/>
          <w:color w:val="333333"/>
          <w:sz w:val="18"/>
          <w:szCs w:val="18"/>
        </w:rPr>
      </w:pPr>
      <w:r w:rsidRPr="006D71E8">
        <w:rPr>
          <w:rFonts w:ascii="Arial" w:hAnsi="Arial" w:cs="Arial" w:hint="eastAsia"/>
          <w:b/>
          <w:color w:val="333333"/>
          <w:sz w:val="18"/>
          <w:szCs w:val="18"/>
          <w:u w:val="single"/>
        </w:rPr>
        <w:t>车险中，怎样的情况</w:t>
      </w:r>
      <w:r w:rsidR="00F54A9B" w:rsidRPr="006D71E8">
        <w:rPr>
          <w:rFonts w:ascii="Arial" w:hAnsi="Arial" w:cs="Arial"/>
          <w:b/>
          <w:color w:val="333333"/>
          <w:sz w:val="18"/>
          <w:szCs w:val="18"/>
          <w:u w:val="single"/>
        </w:rPr>
        <w:t>不能适用快处快赔程序处理：</w:t>
      </w:r>
      <w:r w:rsidR="00F54A9B">
        <w:rPr>
          <w:rFonts w:ascii="Arial" w:hAnsi="Arial" w:cs="Arial"/>
          <w:color w:val="333333"/>
          <w:sz w:val="18"/>
          <w:szCs w:val="18"/>
        </w:rPr>
        <w:t xml:space="preserve"> </w:t>
      </w:r>
      <w:r w:rsidR="00F54A9B">
        <w:rPr>
          <w:rFonts w:ascii="Arial" w:hAnsi="Arial" w:cs="Arial"/>
          <w:color w:val="333333"/>
          <w:sz w:val="18"/>
          <w:szCs w:val="18"/>
        </w:rPr>
        <w:t>一是涉及人员伤亡的；</w:t>
      </w:r>
      <w:r w:rsidR="00F54A9B">
        <w:rPr>
          <w:rFonts w:ascii="Arial" w:hAnsi="Arial" w:cs="Arial"/>
          <w:color w:val="333333"/>
          <w:sz w:val="18"/>
          <w:szCs w:val="18"/>
        </w:rPr>
        <w:t xml:space="preserve"> </w:t>
      </w:r>
      <w:r w:rsidR="00F54A9B">
        <w:rPr>
          <w:rFonts w:ascii="Arial" w:hAnsi="Arial" w:cs="Arial"/>
          <w:color w:val="333333"/>
          <w:sz w:val="18"/>
          <w:szCs w:val="18"/>
        </w:rPr>
        <w:t>二是驾驶人无有效机动车驾驶证的；</w:t>
      </w:r>
      <w:r w:rsidR="00F54A9B">
        <w:rPr>
          <w:rFonts w:ascii="Arial" w:hAnsi="Arial" w:cs="Arial"/>
          <w:color w:val="333333"/>
          <w:sz w:val="18"/>
          <w:szCs w:val="18"/>
        </w:rPr>
        <w:t xml:space="preserve"> </w:t>
      </w:r>
      <w:r w:rsidR="00F54A9B">
        <w:rPr>
          <w:rFonts w:ascii="Arial" w:hAnsi="Arial" w:cs="Arial"/>
          <w:color w:val="333333"/>
          <w:sz w:val="18"/>
          <w:szCs w:val="18"/>
        </w:rPr>
        <w:t>三是驾驶人有饮酒、服用国家管制的精神药品或者麻醉药品嫌疑的；</w:t>
      </w:r>
      <w:r w:rsidR="00F54A9B">
        <w:rPr>
          <w:rFonts w:ascii="Arial" w:hAnsi="Arial" w:cs="Arial"/>
          <w:color w:val="333333"/>
          <w:sz w:val="18"/>
          <w:szCs w:val="18"/>
        </w:rPr>
        <w:t xml:space="preserve"> </w:t>
      </w:r>
      <w:r w:rsidR="00F54A9B">
        <w:rPr>
          <w:rFonts w:ascii="Arial" w:hAnsi="Arial" w:cs="Arial"/>
          <w:color w:val="333333"/>
          <w:sz w:val="18"/>
          <w:szCs w:val="18"/>
        </w:rPr>
        <w:t>四是当事人不能自行移动车辆的；</w:t>
      </w:r>
      <w:r w:rsidR="00F54A9B">
        <w:rPr>
          <w:rFonts w:ascii="Arial" w:hAnsi="Arial" w:cs="Arial"/>
          <w:color w:val="333333"/>
          <w:sz w:val="18"/>
          <w:szCs w:val="18"/>
        </w:rPr>
        <w:t xml:space="preserve"> </w:t>
      </w:r>
      <w:r w:rsidR="00F54A9B">
        <w:rPr>
          <w:rFonts w:ascii="Arial" w:hAnsi="Arial" w:cs="Arial"/>
          <w:color w:val="333333"/>
          <w:sz w:val="18"/>
          <w:szCs w:val="18"/>
        </w:rPr>
        <w:t>五是碰撞建筑物、公共设施或者其他设施的。</w:t>
      </w:r>
    </w:p>
    <w:p w:rsidR="00F54A9B" w:rsidRDefault="00F54A9B">
      <w:pPr>
        <w:rPr>
          <w:rFonts w:ascii="Arial" w:hAnsi="Arial" w:cs="Arial"/>
          <w:color w:val="333333"/>
          <w:sz w:val="18"/>
          <w:szCs w:val="18"/>
        </w:rPr>
      </w:pPr>
    </w:p>
    <w:p w:rsidR="00221B62" w:rsidRDefault="00221B62" w:rsidP="00221B62">
      <w:pPr>
        <w:rPr>
          <w:rFonts w:ascii="Arial" w:hAnsi="Arial" w:cs="Arial"/>
          <w:color w:val="333333"/>
          <w:sz w:val="18"/>
          <w:szCs w:val="18"/>
        </w:rPr>
      </w:pPr>
    </w:p>
    <w:p w:rsidR="00221B62" w:rsidRPr="00221B62" w:rsidRDefault="00221B62" w:rsidP="0058600A">
      <w:pPr>
        <w:ind w:firstLineChars="200" w:firstLine="361"/>
        <w:rPr>
          <w:rFonts w:ascii="Arial" w:hAnsi="Arial" w:cs="Arial"/>
          <w:b/>
          <w:color w:val="333333"/>
          <w:sz w:val="18"/>
          <w:szCs w:val="18"/>
          <w:u w:val="single"/>
        </w:rPr>
      </w:pPr>
      <w:bookmarkStart w:id="0" w:name="_GoBack"/>
      <w:bookmarkEnd w:id="0"/>
      <w:r w:rsidRPr="00221B62">
        <w:rPr>
          <w:rFonts w:ascii="Arial" w:hAnsi="Arial" w:cs="Arial" w:hint="eastAsia"/>
          <w:b/>
          <w:color w:val="333333"/>
          <w:sz w:val="18"/>
          <w:szCs w:val="18"/>
          <w:u w:val="single"/>
        </w:rPr>
        <w:t>保险知识有奖竞赛活动</w:t>
      </w:r>
    </w:p>
    <w:p w:rsidR="00221B62" w:rsidRDefault="00221B62" w:rsidP="006D71E8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今年保监会同样举办了保险知识有奖竞赛活动，各位可以通过下列两种途径参加：</w:t>
      </w:r>
    </w:p>
    <w:p w:rsidR="006D71E8" w:rsidRDefault="00653972" w:rsidP="006D71E8">
      <w:pPr>
        <w:rPr>
          <w:rFonts w:ascii="Arial" w:hAnsi="Arial" w:cs="Arial"/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1DBE35D" wp14:editId="0BAE33F7">
            <wp:simplePos x="0" y="0"/>
            <wp:positionH relativeFrom="margin">
              <wp:posOffset>4362450</wp:posOffset>
            </wp:positionH>
            <wp:positionV relativeFrom="margin">
              <wp:posOffset>8029575</wp:posOffset>
            </wp:positionV>
            <wp:extent cx="571500" cy="571500"/>
            <wp:effectExtent l="0" t="0" r="0" b="0"/>
            <wp:wrapSquare wrapText="bothSides"/>
            <wp:docPr id="1" name="图片 1" descr="http://wx.qlogo.cn/mmhead/Q3auHgzwzM4s1I1CGPRyp5OPEnj3TqiarlTO692Mlu9PwUgxOevUoq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_2" descr="http://wx.qlogo.cn/mmhead/Q3auHgzwzM4s1I1CGPRyp5OPEnj3TqiarlTO692Mlu9PwUgxOevUoqw/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1E8">
        <w:rPr>
          <w:rFonts w:ascii="Arial" w:hAnsi="Arial" w:cs="Arial" w:hint="eastAsia"/>
          <w:color w:val="333333"/>
          <w:sz w:val="18"/>
          <w:szCs w:val="18"/>
        </w:rPr>
        <w:t>线上：中国保监会教育平台“保监微课堂”</w:t>
      </w:r>
      <w:proofErr w:type="gramStart"/>
      <w:r w:rsidR="006D71E8">
        <w:rPr>
          <w:rFonts w:ascii="Arial" w:hAnsi="Arial" w:cs="Arial" w:hint="eastAsia"/>
          <w:color w:val="333333"/>
          <w:sz w:val="18"/>
          <w:szCs w:val="18"/>
        </w:rPr>
        <w:t>微信公众号</w:t>
      </w:r>
      <w:proofErr w:type="gramEnd"/>
    </w:p>
    <w:p w:rsidR="006D71E8" w:rsidRDefault="006D71E8" w:rsidP="006D71E8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 xml:space="preserve">      </w:t>
      </w:r>
      <w:r>
        <w:rPr>
          <w:rFonts w:ascii="Arial" w:hAnsi="Arial" w:cs="Arial" w:hint="eastAsia"/>
          <w:color w:val="333333"/>
          <w:sz w:val="18"/>
          <w:szCs w:val="18"/>
        </w:rPr>
        <w:t>《中国保险报》官方微信</w:t>
      </w:r>
    </w:p>
    <w:p w:rsidR="006D71E8" w:rsidRDefault="006D71E8" w:rsidP="006D71E8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线下：《中国保险报》专版</w:t>
      </w:r>
    </w:p>
    <w:p w:rsidR="00F54A9B" w:rsidRPr="00F54A9B" w:rsidRDefault="00F54A9B"/>
    <w:sectPr w:rsidR="00F54A9B" w:rsidRPr="00F54A9B" w:rsidSect="00845C12">
      <w:pgSz w:w="11906" w:h="16838"/>
      <w:pgMar w:top="1440" w:right="1800" w:bottom="1440" w:left="1800" w:header="851" w:footer="992" w:gutter="0"/>
      <w:pgBorders w:offsetFrom="page">
        <w:top w:val="thinThickSmallGap" w:sz="18" w:space="24" w:color="3333FF"/>
        <w:left w:val="thinThickSmallGap" w:sz="18" w:space="24" w:color="3333FF"/>
        <w:bottom w:val="thickThinSmallGap" w:sz="18" w:space="24" w:color="3333FF"/>
        <w:right w:val="thickThinSmallGap" w:sz="18" w:space="24" w:color="3333F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9B"/>
    <w:rsid w:val="00221B62"/>
    <w:rsid w:val="00252C3B"/>
    <w:rsid w:val="002714BD"/>
    <w:rsid w:val="0058600A"/>
    <w:rsid w:val="005D6E89"/>
    <w:rsid w:val="005E2202"/>
    <w:rsid w:val="005F2CD0"/>
    <w:rsid w:val="006277C7"/>
    <w:rsid w:val="00653972"/>
    <w:rsid w:val="006D71E8"/>
    <w:rsid w:val="0083309B"/>
    <w:rsid w:val="00845C12"/>
    <w:rsid w:val="008E7359"/>
    <w:rsid w:val="00BA5AFD"/>
    <w:rsid w:val="00D451EB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C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C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C1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C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C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C1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wangjunyin</dc:creator>
  <cp:lastModifiedBy>wangjunyin</cp:lastModifiedBy>
  <cp:revision>4</cp:revision>
  <dcterms:created xsi:type="dcterms:W3CDTF">2016-03-09T08:21:00Z</dcterms:created>
  <dcterms:modified xsi:type="dcterms:W3CDTF">2016-03-10T09:21:00Z</dcterms:modified>
</cp:coreProperties>
</file>